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166B">
      <w:pPr>
        <w:jc w:val="left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：</w:t>
      </w:r>
    </w:p>
    <w:p w14:paraId="13A1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教学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安排表</w:t>
      </w:r>
    </w:p>
    <w:tbl>
      <w:tblPr>
        <w:tblStyle w:val="3"/>
        <w:tblW w:w="93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EEC0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682"/>
        <w:gridCol w:w="4074"/>
        <w:gridCol w:w="1113"/>
        <w:gridCol w:w="1113"/>
      </w:tblGrid>
      <w:tr w14:paraId="48084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06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ED517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间</w:t>
            </w:r>
          </w:p>
        </w:tc>
        <w:tc>
          <w:tcPr>
            <w:tcW w:w="407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32B48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程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排</w:t>
            </w:r>
          </w:p>
        </w:tc>
        <w:tc>
          <w:tcPr>
            <w:tcW w:w="111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18291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主讲人</w:t>
            </w:r>
          </w:p>
        </w:tc>
        <w:tc>
          <w:tcPr>
            <w:tcW w:w="111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288C4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点</w:t>
            </w:r>
          </w:p>
        </w:tc>
      </w:tr>
      <w:tr w14:paraId="7D737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A7C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7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8:20</w:t>
            </w:r>
          </w:p>
        </w:tc>
        <w:tc>
          <w:tcPr>
            <w:tcW w:w="407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9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开班式</w:t>
            </w:r>
          </w:p>
        </w:tc>
        <w:tc>
          <w:tcPr>
            <w:tcW w:w="111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E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  <w:tr w14:paraId="4466C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74CB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31CE7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“革命理想高于天”———深入学习习近平总书记关于理想信念的重要论述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05B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赵国锋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0A6C5D0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BBB2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B40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C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608E0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党的二十届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全会精神解读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2C52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待  定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559ABEE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139C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D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1EA89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党纪学习教育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78C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章靖平</w:t>
            </w:r>
          </w:p>
        </w:tc>
        <w:tc>
          <w:tcPr>
            <w:tcW w:w="1113" w:type="dxa"/>
            <w:vMerge w:val="restart"/>
            <w:shd w:val="clear" w:color="auto" w:fill="auto"/>
            <w:noWrap w:val="0"/>
            <w:vAlign w:val="center"/>
          </w:tcPr>
          <w:p w14:paraId="7E6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  <w:tr w14:paraId="5C6D9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5EC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4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56C83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视频教学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榜样9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19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77D4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6492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9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3D3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星期六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48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8:30-10:00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32DA8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省情市情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教育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、人才政策宣讲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233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  灵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7FE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  <w:tr w14:paraId="203B7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3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10:10-11:40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1F290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案例教学：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奋斗的青春最美丽——优秀毕业生党员成长路径分享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109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待  定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3F9E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  <w:tr w14:paraId="163F8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B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14:30-16: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302C7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权利、义务与先锋模范作用——如何在学习、生活、网络中亮出身份、发挥作用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3F2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朱文明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2711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  <w:tr w14:paraId="1E1A5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9823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6D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1CF52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分组研讨：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守纪律 强担当 做新时代合格党员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233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各组组长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128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另行通知</w:t>
            </w:r>
          </w:p>
        </w:tc>
      </w:tr>
      <w:tr w14:paraId="3ED1A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1DAD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19:00-20:30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52EB9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结业考试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2025年党员教育示范培训班结业考试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262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FD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  <w:tr w14:paraId="7CCC9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1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3D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星期日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2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62E69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实践教学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追寻红色足迹，筑牢信仰之基</w:t>
            </w:r>
          </w:p>
          <w:p w14:paraId="406DB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——赴新四军第三支队司令部旧址参观学习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E75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6BF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安徽繁昌</w:t>
            </w:r>
          </w:p>
        </w:tc>
      </w:tr>
      <w:tr w14:paraId="70521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D12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3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2164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结业式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83C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D9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1314</w:t>
            </w:r>
          </w:p>
        </w:tc>
      </w:tr>
    </w:tbl>
    <w:p w14:paraId="238D7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D56EF9-0936-4F45-958F-7984D6633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57FF56-D6BB-4B85-AF97-D27C28E76F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1A95D1-6AED-452C-AF4C-B40A637657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D91EEB-0F67-4D2C-81C9-90179253FB5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38E3694-5616-489E-A93F-A1D72E50F4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18D4"/>
    <w:rsid w:val="3BA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482</Characters>
  <Lines>0</Lines>
  <Paragraphs>0</Paragraphs>
  <TotalTime>0</TotalTime>
  <ScaleCrop>false</ScaleCrop>
  <LinksUpToDate>false</LinksUpToDate>
  <CharactersWithSpaces>500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2025-11-21T01:03:00Z</dcterms:created>
  <dc:creator>15116</dc:creator>
  <cp:lastModifiedBy>胡晓康</cp:lastModifiedBy>
  <dcterms:modified xsi:type="dcterms:W3CDTF">2025-11-28T03:16:25Z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eyJoZGlkIjoiODc4ZDNlMjE1NTIwNDU2ZTY3YTE3MmUzNGIxYzJlNzUiLCJ1c2VySWQiOiIyODA0NjA3NTEifQ==</vt:lpwstr>
  </property>
  <property fmtid="{D5CDD505-2E9C-101B-9397-08002B2CF9AE}" pid="4" name="ICV">
    <vt:lpwstr>52386122FC7C4370B88BC984C1279D39_12</vt:lpwstr>
  </property>
</Properties>
</file>